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1551C5" w:rsidRDefault="0002559D" w14:paraId="71599AB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8"/>
        <w:jc w:val="center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rFonts w:ascii="Open Sans" w:hAnsi="Open Sans" w:eastAsia="Open Sans" w:cs="Open Sans"/>
          <w:b/>
          <w:color w:val="004888"/>
          <w:sz w:val="54"/>
          <w:szCs w:val="54"/>
        </w:rPr>
        <w:t>Debt Caseworker</w:t>
      </w:r>
    </w:p>
    <w:p xmlns:wp14="http://schemas.microsoft.com/office/word/2010/wordml" w:rsidR="001551C5" w:rsidRDefault="0002559D" w14:paraId="4286259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1" w:line="240" w:lineRule="auto"/>
        <w:ind w:left="160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rFonts w:ascii="Open Sans" w:hAnsi="Open Sans" w:eastAsia="Open Sans" w:cs="Open Sans"/>
          <w:b/>
          <w:noProof/>
          <w:color w:val="004888"/>
          <w:sz w:val="54"/>
          <w:szCs w:val="54"/>
        </w:rPr>
        <w:drawing>
          <wp:inline xmlns:wp14="http://schemas.microsoft.com/office/word/2010/wordprocessingDrawing" distT="19050" distB="19050" distL="19050" distR="19050" wp14:anchorId="49F22E98" wp14:editId="7777777">
            <wp:extent cx="495300" cy="428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hAnsi="Open Sans" w:eastAsia="Open Sans" w:cs="Open Sans"/>
          <w:b/>
          <w:color w:val="004888"/>
          <w:sz w:val="54"/>
          <w:szCs w:val="54"/>
        </w:rPr>
        <w:t>Role profile</w:t>
      </w:r>
    </w:p>
    <w:tbl>
      <w:tblPr>
        <w:tblStyle w:val="a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  <w:tblPrChange w:author="Sarah Boocock" w:date="2025-08-01T13:28:00Z" w:id="0">
          <w:tblPr>
            <w:tblStyle w:val="a"/>
            <w:tblW w:w="9000" w:type="dxa"/>
            <w:tbl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blBorders>
            <w:tblLayout w:type="fixed"/>
            <w:tblLook w:val="0600" w:firstRow="0" w:lastRow="0" w:firstColumn="0" w:lastColumn="0" w:noHBand="1" w:noVBand="1"/>
          </w:tblPr>
        </w:tblPrChange>
      </w:tblPr>
      <w:tblGrid>
        <w:gridCol w:w="2460"/>
        <w:gridCol w:w="4420"/>
        <w:gridCol w:w="2120"/>
      </w:tblGrid>
      <w:tr xmlns:wp14="http://schemas.microsoft.com/office/word/2010/wordml" w:rsidR="001551C5" w:rsidTr="44A45E0C" w14:paraId="74919E9F" wp14:textId="77777777">
        <w:trPr>
          <w:trHeight w:val="570"/>
          <w:trPrChange w:author="Sarah Boocock" w:date="2025-08-01T13:28:00Z" w:id="2">
            <w:trPr>
              <w:gridAfter w:val="0"/>
              <w:trHeight w:val="420"/>
            </w:trPr>
          </w:trPrChange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  <w:tcPrChange w:author="Sarah Boocock" w:date="2025-08-01T13:28:00Z" w:id="3">
              <w:tcPr>
                <w:tcW w:w="0" w:type="auto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:rsidR="001551C5" w:rsidRDefault="0002559D" w14:paraId="61370C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Job title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tcPrChange w:author="Sarah Boocock" w:date="2025-08-01T13:28:00Z" w:id="4">
              <w:tcPr>
                <w:tcW w:w="0" w:type="auto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</w:tcPrChange>
          </w:tcPr>
          <w:p w:rsidR="001551C5" w:rsidP="44A45E0C" w:rsidRDefault="0002559D" w14:paraId="26DB8C5E" wp14:textId="35E55A6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2830C107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CEDA </w:t>
            </w:r>
            <w:r w:rsidRPr="44A45E0C" w:rsidR="0002559D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Debt Caseworker</w:t>
            </w:r>
          </w:p>
        </w:tc>
      </w:tr>
      <w:tr xmlns:wp14="http://schemas.microsoft.com/office/word/2010/wordml" w:rsidR="001551C5" w:rsidTr="44A45E0C" w14:paraId="48EA89E9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F4D04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Reporting to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3F9999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To be confirmed</w:t>
            </w:r>
          </w:p>
        </w:tc>
      </w:tr>
      <w:tr xmlns:wp14="http://schemas.microsoft.com/office/word/2010/wordml" w:rsidR="001551C5" w:rsidTr="44A45E0C" w14:paraId="52254AB2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E7D4A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Salary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44A45E0C" w:rsidRDefault="0002559D" w14:paraId="6A1FA314" wp14:textId="502F653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£24,000 </w:t>
            </w:r>
            <w:r w:rsidRPr="44A45E0C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fte</w:t>
            </w:r>
            <w:r w:rsidRPr="44A45E0C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starting salary, rising to £26,000 </w:t>
            </w:r>
            <w:r w:rsidRPr="44A45E0C" w:rsidR="49F60679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fte.</w:t>
            </w:r>
          </w:p>
        </w:tc>
      </w:tr>
      <w:tr xmlns:wp14="http://schemas.microsoft.com/office/word/2010/wordml" w:rsidR="001551C5" w:rsidTr="44A45E0C" w14:paraId="2EBDB349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BF3282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Hours of work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44A45E0C" w:rsidRDefault="0002559D" w14:paraId="503E6977" wp14:textId="22A1962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2D8884CB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37</w:t>
            </w:r>
            <w:r w:rsidRPr="44A45E0C" w:rsidR="3710EF20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/week</w:t>
            </w:r>
          </w:p>
        </w:tc>
      </w:tr>
      <w:tr xmlns:wp14="http://schemas.microsoft.com/office/word/2010/wordml" w:rsidR="001551C5" w:rsidTr="44A45E0C" w14:paraId="7D010B5F" wp14:textId="77777777">
        <w:trPr>
          <w:trHeight w:val="4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5F1685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Location: </w:t>
            </w:r>
          </w:p>
        </w:tc>
        <w:tc>
          <w:tcPr>
            <w:tcW w:w="4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P="44A45E0C" w:rsidRDefault="0002559D" w14:paraId="2D4F94F5" wp14:textId="18419DE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14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 w:rsidRPr="44A45E0C" w:rsidR="3A986104"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Grantham or Spalding office</w:t>
            </w:r>
          </w:p>
        </w:tc>
        <w:tc>
          <w:tcPr>
            <w:tcW w:w="2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2211E8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Travel H/M/L: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L</w:t>
            </w:r>
          </w:p>
        </w:tc>
      </w:tr>
      <w:tr xmlns:wp14="http://schemas.microsoft.com/office/word/2010/wordml" w:rsidR="001551C5" w:rsidTr="44A45E0C" w14:paraId="3323B8D9" wp14:textId="77777777">
        <w:trPr>
          <w:trHeight w:val="254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4EFC0FE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Role purpose: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7DB8C9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147" w:right="135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To deliver good quality information, advice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casework to clients in debt, with due regard to the aims,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policies and procedures of the organisation and service,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working within a client focussed and responsive team. </w:t>
            </w:r>
          </w:p>
          <w:p w:rsidR="001551C5" w:rsidRDefault="0002559D" w14:paraId="5A65429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37" w:lineRule="auto"/>
              <w:ind w:left="156" w:right="94" w:hanging="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This will be delivered via phone at our contact centre and you’ll support clients who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access the service directly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as well as those that have a pre-booked appointment.</w:t>
            </w:r>
          </w:p>
          <w:p w:rsidR="001551C5" w:rsidRDefault="001551C5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37" w:lineRule="auto"/>
              <w:ind w:left="156" w:right="94" w:hanging="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</w:p>
        </w:tc>
      </w:tr>
      <w:tr xmlns:wp14="http://schemas.microsoft.com/office/word/2010/wordml" w:rsidR="001551C5" w:rsidTr="44A45E0C" w14:paraId="20BD0A27" wp14:textId="77777777">
        <w:trPr>
          <w:trHeight w:val="82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CFA5C28" wp14:textId="77777777">
            <w:pPr>
              <w:widowControl w:val="0"/>
              <w:spacing w:line="240" w:lineRule="auto"/>
              <w:ind w:left="151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Key </w:t>
            </w:r>
          </w:p>
          <w:p w:rsidR="001551C5" w:rsidRDefault="0002559D" w14:paraId="736821F5" wp14:textId="77777777">
            <w:pPr>
              <w:widowControl w:val="0"/>
              <w:spacing w:before="4" w:line="240" w:lineRule="auto"/>
              <w:ind w:left="140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accountabilities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388E40A" wp14:textId="77777777">
            <w:pPr>
              <w:widowControl w:val="0"/>
              <w:spacing w:line="240" w:lineRule="auto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Key elements/Tasks</w:t>
            </w:r>
          </w:p>
        </w:tc>
      </w:tr>
      <w:tr xmlns:wp14="http://schemas.microsoft.com/office/word/2010/wordml" w:rsidR="001551C5" w:rsidTr="44A45E0C" w14:paraId="066E2D6D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5B949F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7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Working with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  <w:p w:rsidR="001551C5" w:rsidRDefault="0002559D" w14:paraId="6CD6E84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Clients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90EEE1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43" w:right="68" w:firstLine="10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Provide a full range of debt advice and casework: </w:t>
            </w:r>
          </w:p>
          <w:p w:rsidR="001551C5" w:rsidRDefault="0002559D" w14:paraId="7C77DE54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Sensitively explore the client’s situation, including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household and financial circumstances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details of debts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1D578FF8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Identify areas where clients could maximise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income or minimise expenditure, such as benefit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claims, and offer support or signpost/refer to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other agencies where appropriate</w:t>
            </w:r>
          </w:p>
          <w:p w:rsidR="001551C5" w:rsidRDefault="0002559D" w14:paraId="782036A0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Provide information and advice to empower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clients to act on their own behalf, including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signposting to other agencies where appropriate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2BDD7286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Explore options and implications to enable the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client to make informed decisions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4CD26FCA" wp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Provide full casework to the client where necessary, identifying the debt issue through to its resolution</w:t>
            </w:r>
          </w:p>
          <w:p w:rsidR="001551C5" w:rsidRDefault="0002559D" w14:paraId="4F53AA96" wp14:textId="77777777">
            <w:pPr>
              <w:widowControl w:val="0"/>
              <w:numPr>
                <w:ilvl w:val="0"/>
                <w:numId w:val="6"/>
              </w:numPr>
              <w:spacing w:line="237" w:lineRule="auto"/>
              <w:ind w:right="507"/>
              <w:jc w:val="center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P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rovide the advice and/or casework through a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mixture of phone and video channels</w:t>
            </w:r>
          </w:p>
        </w:tc>
      </w:tr>
      <w:tr xmlns:wp14="http://schemas.microsoft.com/office/word/2010/wordml" w:rsidR="001551C5" w:rsidTr="44A45E0C" w14:paraId="40EF7F95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A1AF04A" wp14:textId="77777777">
            <w:pPr>
              <w:widowControl w:val="0"/>
              <w:spacing w:line="240" w:lineRule="auto"/>
              <w:ind w:left="77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Training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63C98648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Attend and complete debt advice training to advice level followed by specialist training (to casework level). </w:t>
            </w:r>
          </w:p>
          <w:p w:rsidR="001551C5" w:rsidRDefault="0002559D" w14:paraId="2D94AAED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Attend learning events and carry out learning activities in line with Continuing Professional Development requirements for debt advisers </w:t>
            </w:r>
          </w:p>
          <w:p w:rsidR="001551C5" w:rsidRDefault="0002559D" w14:paraId="09203FA4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Keep up to date with legislation, case law, policies and procedures relating to money advice, and attend appropriate training; including reading relevant publications </w:t>
            </w:r>
          </w:p>
          <w:p w:rsidR="001551C5" w:rsidRDefault="0002559D" w14:paraId="094E4BD0" wp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To identify and develop your own learning opportunities</w:t>
            </w:r>
          </w:p>
        </w:tc>
      </w:tr>
      <w:tr xmlns:wp14="http://schemas.microsoft.com/office/word/2010/wordml" w:rsidR="001551C5" w:rsidTr="44A45E0C" w14:paraId="262DE4B4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2D12368C" wp14:textId="77777777">
            <w:pPr>
              <w:widowControl w:val="0"/>
              <w:spacing w:line="240" w:lineRule="auto"/>
              <w:ind w:left="177" w:right="5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Contribute to team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7DD48B2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Contribute to the efficient working of the team in delivering against the project delivery requirements </w:t>
            </w:r>
          </w:p>
          <w:p w:rsidR="001551C5" w:rsidRDefault="0002559D" w14:paraId="0D30C020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Engage with team members, sharing knowledge and good practice and supporting each other to problem solve </w:t>
            </w:r>
          </w:p>
          <w:p w:rsidR="001551C5" w:rsidRDefault="0002559D" w14:paraId="32D1AB80" wp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right="68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Attend and participate in local team meetings, Money Advice Groups, project regional manager/adviser events and National Citizens Advice conferences as recommended by your line manager</w:t>
            </w:r>
          </w:p>
        </w:tc>
      </w:tr>
      <w:tr xmlns:wp14="http://schemas.microsoft.com/office/word/2010/wordml" w:rsidR="001551C5" w:rsidTr="44A45E0C" w14:paraId="11085B17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9FBFBBF" wp14:textId="77777777">
            <w:pPr>
              <w:widowControl w:val="0"/>
              <w:spacing w:line="240" w:lineRule="auto"/>
              <w:ind w:left="11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Customer service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2C6EB96" wp14:textId="77777777">
            <w:pPr>
              <w:widowControl w:val="0"/>
              <w:spacing w:line="237" w:lineRule="auto"/>
              <w:ind w:left="133" w:right="627" w:firstLine="19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Handle inbound calls from clients seeking help with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their debts within agreed timescales and booking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advice/casework appointments where appropriate.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4CE4B100" wp14:textId="77777777">
            <w:pPr>
              <w:widowControl w:val="0"/>
              <w:spacing w:before="292" w:line="237" w:lineRule="auto"/>
              <w:ind w:left="142" w:right="802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Support clients in a professional manner and with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sensitivity and confidentiality to their situation.</w:t>
            </w:r>
          </w:p>
        </w:tc>
      </w:tr>
      <w:tr xmlns:wp14="http://schemas.microsoft.com/office/word/2010/wordml" w:rsidR="001551C5" w:rsidTr="44A45E0C" w14:paraId="57B71475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EC7E080" wp14:textId="77777777">
            <w:pPr>
              <w:widowControl w:val="0"/>
              <w:spacing w:line="240" w:lineRule="auto"/>
              <w:ind w:left="31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Management</w:t>
            </w: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</w:rPr>
              <w:t xml:space="preserve"> </w:t>
            </w:r>
          </w:p>
          <w:p w:rsidR="001551C5" w:rsidRDefault="0002559D" w14:paraId="421C6183" wp14:textId="77777777">
            <w:pPr>
              <w:widowControl w:val="0"/>
              <w:spacing w:before="49" w:line="240" w:lineRule="auto"/>
              <w:ind w:left="31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  <w:t>Information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4DA4E2C" wp14:textId="77777777">
            <w:pPr>
              <w:widowControl w:val="0"/>
              <w:numPr>
                <w:ilvl w:val="0"/>
                <w:numId w:val="5"/>
              </w:numPr>
              <w:spacing w:line="237" w:lineRule="auto"/>
              <w:ind w:right="11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Set up and maintain casework and other admin systems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as required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23832F57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Maintain client records to required standards on the organisation’s management information system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705AFA5F" wp14:textId="77777777">
            <w:pPr>
              <w:widowControl w:val="0"/>
              <w:numPr>
                <w:ilvl w:val="0"/>
                <w:numId w:val="5"/>
              </w:numPr>
              <w:spacing w:line="272" w:lineRule="auto"/>
              <w:ind w:right="5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Ensure clients are encouraged to feedback on the service they received. Share with management and team for continuous development of service delivery</w:t>
            </w:r>
          </w:p>
        </w:tc>
      </w:tr>
      <w:tr xmlns:wp14="http://schemas.microsoft.com/office/word/2010/wordml" w:rsidR="001551C5" w:rsidTr="44A45E0C" w14:paraId="35DA6EA3" wp14:textId="77777777">
        <w:trPr>
          <w:trHeight w:val="187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296B8918" wp14:textId="77777777">
            <w:pPr>
              <w:widowControl w:val="0"/>
              <w:spacing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Quality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790C4865" wp14:textId="77777777">
            <w:pPr>
              <w:widowControl w:val="0"/>
              <w:spacing w:line="274" w:lineRule="auto"/>
              <w:ind w:left="141" w:right="133" w:firstLine="3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>Continually meet the requirements of the project’s Quality Framework, MaPS Standards, FCA Regulations  and engage with Quality supervision and support services</w:t>
            </w:r>
          </w:p>
        </w:tc>
      </w:tr>
      <w:tr xmlns:wp14="http://schemas.microsoft.com/office/word/2010/wordml" w:rsidR="001551C5" w:rsidTr="44A45E0C" w14:paraId="42FB8C6D" wp14:textId="77777777">
        <w:trPr>
          <w:trHeight w:val="885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4E52BDB2" wp14:textId="77777777">
            <w:pPr>
              <w:widowControl w:val="0"/>
              <w:spacing w:line="240" w:lineRule="auto"/>
              <w:ind w:left="136"/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Equality and </w:t>
            </w:r>
          </w:p>
          <w:p w:rsidR="001551C5" w:rsidRDefault="0002559D" w14:paraId="4DF6D04B" wp14:textId="77777777">
            <w:pPr>
              <w:widowControl w:val="0"/>
              <w:spacing w:before="4" w:line="240" w:lineRule="auto"/>
              <w:ind w:left="136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Diversity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EB1AF4B" wp14:textId="77777777">
            <w:pPr>
              <w:widowControl w:val="0"/>
              <w:spacing w:line="237" w:lineRule="auto"/>
              <w:ind w:left="142" w:right="237" w:firstLine="1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Ensure that work undertaken reflects and supports the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service’s Equality and Diversity Strategy</w:t>
            </w:r>
          </w:p>
        </w:tc>
      </w:tr>
      <w:tr xmlns:wp14="http://schemas.microsoft.com/office/word/2010/wordml" w:rsidR="001551C5" w:rsidTr="44A45E0C" w14:paraId="3A802BCF" wp14:textId="77777777">
        <w:trPr>
          <w:trHeight w:val="126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0070B26A" wp14:textId="77777777">
            <w:pPr>
              <w:widowControl w:val="0"/>
              <w:spacing w:line="240" w:lineRule="auto"/>
              <w:ind w:left="136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>IT Proficiency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6484984B" wp14:textId="77777777">
            <w:pPr>
              <w:widowControl w:val="0"/>
              <w:spacing w:line="237" w:lineRule="auto"/>
              <w:ind w:left="150" w:right="1186" w:firstLine="3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Develop and maintain Information Technology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proficiency to support your work requirements</w:t>
            </w:r>
          </w:p>
        </w:tc>
      </w:tr>
      <w:tr xmlns:wp14="http://schemas.microsoft.com/office/word/2010/wordml" w:rsidR="001551C5" w:rsidTr="44A45E0C" w14:paraId="3318A7A7" wp14:textId="77777777">
        <w:trPr>
          <w:trHeight w:val="2820"/>
        </w:trPr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19FACF4B" wp14:textId="77777777">
            <w:pPr>
              <w:widowControl w:val="0"/>
              <w:spacing w:line="240" w:lineRule="auto"/>
              <w:ind w:left="128"/>
              <w:rPr>
                <w:rFonts w:ascii="Open Sans" w:hAnsi="Open Sans" w:eastAsia="Open Sans" w:cs="Open Sans"/>
                <w:b/>
                <w:color w:val="004B88"/>
                <w:sz w:val="24"/>
                <w:szCs w:val="24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888"/>
                <w:sz w:val="24"/>
                <w:szCs w:val="24"/>
              </w:rPr>
              <w:t xml:space="preserve">Other </w:t>
            </w:r>
          </w:p>
        </w:tc>
        <w:tc>
          <w:tcPr>
            <w:tcW w:w="65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51C5" w:rsidRDefault="0002559D" w14:paraId="5CB54475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Participate in research &amp; campaigns work, as organised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within the organisation and at regional or national level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by raising evidence forms, providing case studies etc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1551C5" w14:paraId="0A37501D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</w:p>
          <w:p w:rsidR="001551C5" w:rsidRDefault="0002559D" w14:paraId="3F04CC31" wp14:textId="77777777">
            <w:pPr>
              <w:widowControl w:val="0"/>
              <w:spacing w:line="237" w:lineRule="auto"/>
              <w:ind w:left="132" w:right="198" w:firstLine="20"/>
              <w:jc w:val="both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Comply with all the organisation’s published policies and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procedures, with attention to Health and Safety, Risk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Management, Confidentiality, Home Working policies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and Equal Opportunities.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</w:p>
          <w:p w:rsidR="001551C5" w:rsidRDefault="0002559D" w14:paraId="52557435" wp14:textId="77777777">
            <w:pPr>
              <w:widowControl w:val="0"/>
              <w:spacing w:before="292" w:line="237" w:lineRule="auto"/>
              <w:ind w:left="150" w:right="650" w:firstLine="1"/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</w:pP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Uphold the aims and principles of the organisation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Undertake any other duties as might be reasonably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</w:rPr>
              <w:t xml:space="preserve"> </w:t>
            </w:r>
            <w:r>
              <w:rPr>
                <w:rFonts w:ascii="Open Sans" w:hAnsi="Open Sans" w:eastAsia="Open Sans" w:cs="Open Sans"/>
                <w:color w:val="004888"/>
                <w:sz w:val="24"/>
                <w:szCs w:val="24"/>
                <w:highlight w:val="white"/>
              </w:rPr>
              <w:t>required within the scope of the role.</w:t>
            </w:r>
          </w:p>
        </w:tc>
      </w:tr>
    </w:tbl>
    <w:p xmlns:wp14="http://schemas.microsoft.com/office/word/2010/wordml" w:rsidR="001551C5" w:rsidRDefault="001551C5" w14:paraId="5DAB6C7B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1551C5" w:rsidP="44A45E0C" w:rsidRDefault="001551C5" w14:paraId="0D0B940D" wp14:textId="4DEEC353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 w:themeColor="text1" w:themeTint="FF" w:themeShade="FF"/>
        </w:rPr>
      </w:pPr>
    </w:p>
    <w:p xmlns:wp14="http://schemas.microsoft.com/office/word/2010/wordml" w:rsidR="001551C5" w:rsidRDefault="001551C5" w14:paraId="0E27B00A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xmlns:wp14="http://schemas.microsoft.com/office/word/2010/wordml" w:rsidR="001551C5" w:rsidRDefault="0002559D" w14:paraId="6EDD696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"/>
        <w:rPr>
          <w:rFonts w:ascii="Open Sans" w:hAnsi="Open Sans" w:eastAsia="Open Sans" w:cs="Open Sans"/>
          <w:b/>
          <w:color w:val="004888"/>
          <w:sz w:val="54"/>
          <w:szCs w:val="54"/>
        </w:rPr>
      </w:pPr>
      <w:r>
        <w:rPr>
          <w:noProof/>
          <w:color w:val="000000"/>
        </w:rPr>
        <w:drawing>
          <wp:inline xmlns:wp14="http://schemas.microsoft.com/office/word/2010/wordprocessingDrawing" distT="19050" distB="19050" distL="19050" distR="19050" wp14:anchorId="1235EFF4" wp14:editId="7777777">
            <wp:extent cx="495300" cy="4286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hAnsi="Open Sans" w:eastAsia="Open Sans" w:cs="Open Sans"/>
          <w:b/>
          <w:color w:val="004888"/>
          <w:sz w:val="54"/>
          <w:szCs w:val="54"/>
        </w:rPr>
        <w:t xml:space="preserve">Person specification </w:t>
      </w:r>
    </w:p>
    <w:p xmlns:wp14="http://schemas.microsoft.com/office/word/2010/wordml" w:rsidR="001551C5" w:rsidRDefault="0002559D" w14:paraId="58BBC574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7" w:line="240" w:lineRule="auto"/>
        <w:ind w:left="151"/>
        <w:rPr>
          <w:rFonts w:ascii="Open Sans" w:hAnsi="Open Sans" w:eastAsia="Open Sans" w:cs="Open Sans"/>
          <w:b/>
          <w:color w:val="004888"/>
          <w:sz w:val="24"/>
          <w:szCs w:val="24"/>
        </w:rPr>
      </w:pPr>
      <w:r>
        <w:rPr>
          <w:rFonts w:ascii="Open Sans" w:hAnsi="Open Sans" w:eastAsia="Open Sans" w:cs="Open Sans"/>
          <w:b/>
          <w:color w:val="004888"/>
          <w:sz w:val="24"/>
          <w:szCs w:val="24"/>
        </w:rPr>
        <w:t xml:space="preserve">Essential Criteria </w:t>
      </w:r>
    </w:p>
    <w:p xmlns:wp14="http://schemas.microsoft.com/office/word/2010/wordml" w:rsidR="001551C5" w:rsidRDefault="0002559D" w14:paraId="5813518D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47"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A</w:t>
      </w:r>
      <w:r>
        <w:rPr>
          <w:rFonts w:ascii="Open Sans" w:hAnsi="Open Sans" w:eastAsia="Open Sans" w:cs="Open Sans"/>
          <w:color w:val="004888"/>
          <w:sz w:val="24"/>
          <w:szCs w:val="24"/>
        </w:rPr>
        <w:t>n ability to demonstrate a high level of commitment to training and good understanding/experience of the processes in dealing with advice givin</w:t>
      </w:r>
      <w:r>
        <w:rPr>
          <w:rFonts w:ascii="Open Sans" w:hAnsi="Open Sans" w:eastAsia="Open Sans" w:cs="Open Sans"/>
          <w:color w:val="004888"/>
          <w:sz w:val="24"/>
          <w:szCs w:val="24"/>
        </w:rPr>
        <w:t>g</w:t>
      </w:r>
    </w:p>
    <w:p xmlns:wp14="http://schemas.microsoft.com/office/word/2010/wordml" w:rsidR="001551C5" w:rsidRDefault="0002559D" w14:paraId="4460A95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The ability to prioritise tasks and work to deadlines using own initiative </w:t>
      </w:r>
    </w:p>
    <w:p xmlns:wp14="http://schemas.microsoft.com/office/word/2010/wordml" w:rsidR="001551C5" w:rsidRDefault="0002559D" w14:paraId="0B9ACE4D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working in a contact centre environment </w:t>
      </w:r>
    </w:p>
    <w:p xmlns:wp14="http://schemas.microsoft.com/office/word/2010/wordml" w:rsidR="001551C5" w:rsidRDefault="0002559D" w14:paraId="384A377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The ability to communicate effectively, both orally and in writing with</w:t>
      </w:r>
      <w:r>
        <w:rPr>
          <w:rFonts w:ascii="Open Sans" w:hAnsi="Open Sans" w:eastAsia="Open Sans" w:cs="Open Sans"/>
          <w:color w:val="004888"/>
          <w:sz w:val="24"/>
          <w:szCs w:val="24"/>
          <w:highlight w:val="white"/>
        </w:rPr>
        <w:t xml:space="preserve"> a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 </w:t>
      </w:r>
      <w:r>
        <w:rPr>
          <w:rFonts w:ascii="Open Sans" w:hAnsi="Open Sans" w:eastAsia="Open Sans" w:cs="Open Sans"/>
          <w:color w:val="004888"/>
          <w:sz w:val="24"/>
          <w:szCs w:val="24"/>
          <w:highlight w:val="white"/>
        </w:rPr>
        <w:t>range of people and organisations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 </w:t>
      </w:r>
    </w:p>
    <w:p xmlns:wp14="http://schemas.microsoft.com/office/word/2010/wordml" w:rsidR="001551C5" w:rsidRDefault="0002559D" w14:paraId="11642336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Good numeracy skills with the ability to carry out efficient calculations and prepare budgets for clients </w:t>
      </w:r>
    </w:p>
    <w:p xmlns:wp14="http://schemas.microsoft.com/office/word/2010/wordml" w:rsidR="001551C5" w:rsidRDefault="0002559D" w14:paraId="250C0C51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</w:t>
      </w:r>
      <w:r>
        <w:rPr>
          <w:rFonts w:ascii="Open Sans" w:hAnsi="Open Sans" w:eastAsia="Open Sans" w:cs="Open Sans"/>
          <w:color w:val="004A88"/>
          <w:sz w:val="24"/>
          <w:szCs w:val="24"/>
        </w:rPr>
        <w:t xml:space="preserve">use IT for statistical recording, record keeping and document production </w:t>
      </w:r>
    </w:p>
    <w:p xmlns:wp14="http://schemas.microsoft.com/office/word/2010/wordml" w:rsidR="001551C5" w:rsidRDefault="0002559D" w14:paraId="42E551F8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A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The ability to work effectively and collaboratively as part of a team and work without close supervision </w:t>
      </w:r>
    </w:p>
    <w:p xmlns:wp14="http://schemas.microsoft.com/office/word/2010/wordml" w:rsidR="001551C5" w:rsidRDefault="0002559D" w14:paraId="68F15AEB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and willingness to follow agreed procedures </w:t>
      </w:r>
    </w:p>
    <w:p xmlns:wp14="http://schemas.microsoft.com/office/word/2010/wordml" w:rsidR="001551C5" w:rsidRDefault="0002559D" w14:paraId="1268D0C3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work in a sensitive, enabling and non-judgemental way with people from a wide range of backgrounds </w:t>
      </w:r>
    </w:p>
    <w:p xmlns:wp14="http://schemas.microsoft.com/office/word/2010/wordml" w:rsidR="001551C5" w:rsidRDefault="0002559D" w14:paraId="203DE08C" wp14:textId="7777777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Ability to maintain confidentiality and appropriate professional boundaries </w:t>
      </w:r>
    </w:p>
    <w:p xmlns:wp14="http://schemas.microsoft.com/office/word/2010/wordml" w:rsidR="001551C5" w:rsidP="44A45E0C" w:rsidRDefault="0002559D" w14:paraId="1DFC2E3F" wp14:textId="38880DA0">
      <w:pPr>
        <w:widowControl w:val="0"/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/>
        <w:rPr>
          <w:rFonts w:ascii="Open Sans" w:hAnsi="Open Sans" w:eastAsia="Open Sans" w:cs="Open Sans"/>
          <w:color w:val="004888"/>
          <w:sz w:val="24"/>
          <w:szCs w:val="24"/>
        </w:rPr>
      </w:pPr>
      <w:r w:rsidRPr="44A45E0C" w:rsidR="0002559D">
        <w:rPr>
          <w:rFonts w:ascii="Open Sans" w:hAnsi="Open Sans" w:eastAsia="Open Sans" w:cs="Open Sans"/>
          <w:color w:val="004888"/>
          <w:sz w:val="24"/>
          <w:szCs w:val="24"/>
        </w:rPr>
        <w:t xml:space="preserve">Understanding of and commitment to the aims and principles of the Citizens Advice service. </w:t>
      </w:r>
    </w:p>
    <w:p xmlns:wp14="http://schemas.microsoft.com/office/word/2010/wordml" w:rsidR="001551C5" w:rsidP="44A45E0C" w:rsidRDefault="0002559D" w14:paraId="236BD648" wp14:textId="28B33B80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</w:pPr>
    </w:p>
    <w:p xmlns:wp14="http://schemas.microsoft.com/office/word/2010/wordml" w:rsidR="001551C5" w:rsidP="44A45E0C" w:rsidRDefault="0002559D" w14:paraId="3A046034" wp14:textId="3F25F413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</w:pPr>
    </w:p>
    <w:p xmlns:wp14="http://schemas.microsoft.com/office/word/2010/wordml" w:rsidR="001551C5" w:rsidP="44A45E0C" w:rsidRDefault="0002559D" w14:paraId="5EE95801" wp14:textId="44FD9FDD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85" w:line="240" w:lineRule="auto"/>
        <w:ind w:left="720"/>
        <w:rPr>
          <w:rFonts w:ascii="Open Sans" w:hAnsi="Open Sans" w:eastAsia="Open Sans" w:cs="Open Sans"/>
          <w:color w:val="004888"/>
          <w:sz w:val="24"/>
          <w:szCs w:val="24"/>
        </w:rPr>
      </w:pPr>
      <w:r w:rsidRPr="44A45E0C" w:rsidR="0002559D">
        <w:rPr>
          <w:rFonts w:ascii="Open Sans" w:hAnsi="Open Sans" w:eastAsia="Open Sans" w:cs="Open Sans"/>
          <w:b w:val="1"/>
          <w:bCs w:val="1"/>
          <w:color w:val="004888"/>
          <w:sz w:val="24"/>
          <w:szCs w:val="24"/>
        </w:rPr>
        <w:t>Desirable Criteria</w:t>
      </w:r>
      <w:r w:rsidRPr="44A45E0C" w:rsidR="0002559D">
        <w:rPr>
          <w:rFonts w:ascii="Open Sans" w:hAnsi="Open Sans" w:eastAsia="Open Sans" w:cs="Open Sans"/>
          <w:color w:val="004888"/>
          <w:sz w:val="24"/>
          <w:szCs w:val="24"/>
        </w:rPr>
        <w:t xml:space="preserve">: </w:t>
      </w:r>
    </w:p>
    <w:p xmlns:wp14="http://schemas.microsoft.com/office/word/2010/wordml" w:rsidR="001551C5" w:rsidRDefault="0002559D" w14:paraId="300434BE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364"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</w:t>
      </w:r>
      <w:r>
        <w:rPr>
          <w:rFonts w:ascii="Open Sans" w:hAnsi="Open Sans" w:eastAsia="Open Sans" w:cs="Open Sans"/>
          <w:color w:val="004888"/>
          <w:sz w:val="24"/>
          <w:szCs w:val="24"/>
        </w:rPr>
        <w:t>debt advice giving</w:t>
      </w:r>
    </w:p>
    <w:p xmlns:wp14="http://schemas.microsoft.com/office/word/2010/wordml" w:rsidR="001551C5" w:rsidRDefault="0002559D" w14:paraId="2589111B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Experience of </w:t>
      </w:r>
      <w:r>
        <w:rPr>
          <w:rFonts w:ascii="Open Sans" w:hAnsi="Open Sans" w:eastAsia="Open Sans" w:cs="Open Sans"/>
          <w:color w:val="004888"/>
          <w:sz w:val="24"/>
          <w:szCs w:val="24"/>
        </w:rPr>
        <w:t xml:space="preserve">working with people with mental health issues, or people with disabilities.  </w:t>
      </w:r>
    </w:p>
    <w:p xmlns:wp14="http://schemas.microsoft.com/office/word/2010/wordml" w:rsidR="001551C5" w:rsidRDefault="0002559D" w14:paraId="53212708" wp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2" w:lineRule="auto"/>
        <w:ind w:right="335"/>
        <w:rPr>
          <w:rFonts w:ascii="Open Sans" w:hAnsi="Open Sans" w:eastAsia="Open Sans" w:cs="Open Sans"/>
          <w:color w:val="004888"/>
          <w:sz w:val="24"/>
          <w:szCs w:val="24"/>
        </w:rPr>
      </w:pPr>
      <w:r>
        <w:rPr>
          <w:rFonts w:ascii="Open Sans" w:hAnsi="Open Sans" w:eastAsia="Open Sans" w:cs="Open Sans"/>
          <w:color w:val="004888"/>
          <w:sz w:val="24"/>
          <w:szCs w:val="24"/>
        </w:rPr>
        <w:t>Generalist advice work experience</w:t>
      </w:r>
    </w:p>
    <w:sectPr w:rsidR="001551C5">
      <w:pgSz w:w="11920" w:h="16840" w:orient="portrait"/>
      <w:pgMar w:top="1418" w:right="1439" w:bottom="1118" w:left="13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3021648-5AD5-4834-AFFF-63629DB2B427}" r:id="rId1"/>
    <w:embedItalic w:fontKey="{051E3896-5363-4730-86FB-0858E7D17368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3B3FDD59-0925-429B-8652-1DD3D5240FA3}" r:id="rId3"/>
    <w:embedBold w:fontKey="{4B2C326F-4728-49CB-A678-2267A8B9DFF8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B9C81F1-FAAB-4960-9090-796E8A3E0181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A60BB5E-5D3D-4188-A330-EE8DCB2B2FA4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15D1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4C31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8921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9760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98318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95747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339703">
    <w:abstractNumId w:val="0"/>
  </w:num>
  <w:num w:numId="2" w16cid:durableId="608633446">
    <w:abstractNumId w:val="5"/>
  </w:num>
  <w:num w:numId="3" w16cid:durableId="99686266">
    <w:abstractNumId w:val="3"/>
  </w:num>
  <w:num w:numId="4" w16cid:durableId="652106148">
    <w:abstractNumId w:val="4"/>
  </w:num>
  <w:num w:numId="5" w16cid:durableId="627048542">
    <w:abstractNumId w:val="2"/>
  </w:num>
  <w:num w:numId="6" w16cid:durableId="173539580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1C5"/>
    <w:rsid w:val="0002559D"/>
    <w:rsid w:val="001551C5"/>
    <w:rsid w:val="00CD06AA"/>
    <w:rsid w:val="10ADA985"/>
    <w:rsid w:val="2830C107"/>
    <w:rsid w:val="2D8884CB"/>
    <w:rsid w:val="34231497"/>
    <w:rsid w:val="3710EF20"/>
    <w:rsid w:val="3A986104"/>
    <w:rsid w:val="44A45E0C"/>
    <w:rsid w:val="49F60679"/>
    <w:rsid w:val="5F1A5E45"/>
    <w:rsid w:val="6515F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47493"/>
  <w15:docId w15:val="{2B184100-2FFE-4EC7-A64A-ECAAEECAAA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Rebecca Lyon</lastModifiedBy>
  <revision>2</revision>
  <dcterms:created xsi:type="dcterms:W3CDTF">2025-09-30T09:17:00.0000000Z</dcterms:created>
  <dcterms:modified xsi:type="dcterms:W3CDTF">2025-09-30T09:27:47.2536114Z</dcterms:modified>
</coreProperties>
</file>