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xmlns:wp14="http://schemas.microsoft.com/office/word/2010/wordml" w:rsidR="003314CE" w:rsidRDefault="003314CE" w14:paraId="672A6659" wp14:textId="77777777">
      <w:pPr>
        <w:rPr>
          <w:rFonts w:ascii="Open Sans" w:hAnsi="Open Sans" w:eastAsia="Open Sans" w:cs="Open Sans"/>
          <w:b/>
          <w:sz w:val="24"/>
          <w:szCs w:val="24"/>
        </w:rPr>
      </w:pPr>
      <w:bookmarkStart w:name="_heading=h.gjdgxs" w:colFirst="0" w:colLast="0" w:id="0"/>
      <w:bookmarkEnd w:id="0"/>
    </w:p>
    <w:p xmlns:wp14="http://schemas.microsoft.com/office/word/2010/wordml" w:rsidR="003314CE" w:rsidRDefault="003314CE" w14:paraId="0A37501D" wp14:textId="77777777">
      <w:pPr>
        <w:rPr>
          <w:rFonts w:ascii="Open Sans" w:hAnsi="Open Sans" w:eastAsia="Open Sans" w:cs="Open Sans"/>
          <w:b/>
          <w:sz w:val="24"/>
          <w:szCs w:val="24"/>
        </w:rPr>
      </w:pPr>
    </w:p>
    <w:p xmlns:wp14="http://schemas.microsoft.com/office/word/2010/wordml" w:rsidR="003314CE" w:rsidRDefault="0057160B" w14:paraId="6A45BD9F" wp14:textId="7965CDEA">
      <w:pPr/>
      <w:r w:rsidRPr="0BE0E578" w:rsidR="055E98D0">
        <w:rPr>
          <w:rFonts w:ascii="Open Sans" w:hAnsi="Open Sans" w:eastAsia="Open Sans" w:cs="Open Sans"/>
          <w:b w:val="1"/>
          <w:bCs w:val="1"/>
          <w:sz w:val="42"/>
          <w:szCs w:val="42"/>
        </w:rPr>
        <w:t>Community Outreach Advisor</w:t>
      </w:r>
    </w:p>
    <w:p xmlns:wp14="http://schemas.microsoft.com/office/word/2010/wordml" w:rsidR="003314CE" w:rsidP="0BE0E578" w:rsidRDefault="0057160B" w14:paraId="7B7CD281" wp14:textId="3AEDBF91">
      <w:pPr>
        <w:rPr>
          <w:rFonts w:ascii="Open Sans" w:hAnsi="Open Sans" w:eastAsia="Open Sans" w:cs="Open Sans"/>
          <w:b w:val="1"/>
          <w:bCs w:val="1"/>
          <w:sz w:val="42"/>
          <w:szCs w:val="42"/>
        </w:rPr>
      </w:pPr>
      <w:r w:rsidRPr="0BE0E578" w:rsidR="0057160B">
        <w:rPr>
          <w:rFonts w:ascii="Open Sans" w:hAnsi="Open Sans" w:eastAsia="Open Sans" w:cs="Open Sans"/>
          <w:b w:val="1"/>
          <w:bCs w:val="1"/>
          <w:sz w:val="42"/>
          <w:szCs w:val="42"/>
        </w:rPr>
        <w:t xml:space="preserve"> </w:t>
      </w:r>
    </w:p>
    <w:p xmlns:wp14="http://schemas.microsoft.com/office/word/2010/wordml" w:rsidR="003314CE" w:rsidRDefault="0057160B" w14:paraId="442B16F7" wp14:textId="77777777">
      <w:pPr>
        <w:rPr>
          <w:rFonts w:ascii="Open Sans" w:hAnsi="Open Sans" w:eastAsia="Open Sans" w:cs="Open Sans"/>
          <w:b/>
          <w:sz w:val="30"/>
          <w:szCs w:val="30"/>
        </w:rPr>
      </w:pPr>
      <w:r>
        <w:rPr>
          <w:rFonts w:ascii="Open Sans" w:hAnsi="Open Sans" w:eastAsia="Open Sans" w:cs="Open Sans"/>
          <w:b/>
          <w:sz w:val="30"/>
          <w:szCs w:val="30"/>
        </w:rPr>
        <w:t xml:space="preserve">Job Description </w:t>
      </w:r>
    </w:p>
    <w:p xmlns:wp14="http://schemas.microsoft.com/office/word/2010/wordml" w:rsidR="003314CE" w:rsidRDefault="003314CE" w14:paraId="6A05A809" wp14:textId="77777777">
      <w:pPr>
        <w:rPr>
          <w:rFonts w:ascii="Open Sans" w:hAnsi="Open Sans" w:eastAsia="Open Sans" w:cs="Open Sans"/>
          <w:b/>
          <w:sz w:val="24"/>
          <w:szCs w:val="24"/>
        </w:rPr>
      </w:pPr>
    </w:p>
    <w:p xmlns:wp14="http://schemas.microsoft.com/office/word/2010/wordml" w:rsidR="003314CE" w:rsidRDefault="003314CE" w14:paraId="5A39BBE3" wp14:textId="77777777">
      <w:pPr>
        <w:rPr>
          <w:rFonts w:ascii="Open Sans" w:hAnsi="Open Sans" w:eastAsia="Open Sans" w:cs="Open Sans"/>
          <w:b/>
          <w:sz w:val="24"/>
          <w:szCs w:val="24"/>
        </w:rPr>
      </w:pPr>
    </w:p>
    <w:p xmlns:wp14="http://schemas.microsoft.com/office/word/2010/wordml" w:rsidR="003314CE" w:rsidRDefault="0057160B" w14:paraId="3BF058D8" wp14:textId="77777777">
      <w:pPr>
        <w:rPr>
          <w:rFonts w:ascii="Open Sans" w:hAnsi="Open Sans" w:eastAsia="Open Sans" w:cs="Open Sans"/>
          <w:b/>
          <w:sz w:val="24"/>
          <w:szCs w:val="24"/>
        </w:rPr>
      </w:pPr>
      <w:r>
        <w:rPr>
          <w:rFonts w:ascii="Open Sans" w:hAnsi="Open Sans" w:eastAsia="Open Sans" w:cs="Open Sans"/>
          <w:b/>
          <w:sz w:val="24"/>
          <w:szCs w:val="24"/>
        </w:rPr>
        <w:t>Main duties and responsibilities</w:t>
      </w:r>
    </w:p>
    <w:p xmlns:wp14="http://schemas.microsoft.com/office/word/2010/wordml" w:rsidR="003314CE" w:rsidRDefault="003314CE" w14:paraId="41C8F396" wp14:textId="77777777">
      <w:pPr>
        <w:rPr>
          <w:rFonts w:ascii="Open Sans" w:hAnsi="Open Sans" w:eastAsia="Open Sans" w:cs="Open Sans"/>
          <w:sz w:val="24"/>
          <w:szCs w:val="24"/>
          <w:highlight w:val="yellow"/>
        </w:rPr>
      </w:pPr>
    </w:p>
    <w:p xmlns:wp14="http://schemas.microsoft.com/office/word/2010/wordml" w:rsidR="003314CE" w:rsidRDefault="0057160B" w14:paraId="68854DF3" wp14:textId="77777777">
      <w:pPr>
        <w:rPr>
          <w:rFonts w:ascii="Open Sans" w:hAnsi="Open Sans" w:eastAsia="Open Sans" w:cs="Open Sans"/>
          <w:b/>
          <w:sz w:val="24"/>
          <w:szCs w:val="24"/>
        </w:rPr>
      </w:pPr>
      <w:r>
        <w:rPr>
          <w:rFonts w:ascii="Open Sans" w:hAnsi="Open Sans" w:eastAsia="Open Sans" w:cs="Open Sans"/>
          <w:b/>
          <w:sz w:val="24"/>
          <w:szCs w:val="24"/>
        </w:rPr>
        <w:t>Advice giving</w:t>
      </w:r>
    </w:p>
    <w:p xmlns:wp14="http://schemas.microsoft.com/office/word/2010/wordml" w:rsidR="003314CE" w:rsidP="311E6977" w:rsidRDefault="0057160B" w14:paraId="50EBF185" wp14:textId="77777777">
      <w:pPr>
        <w:numPr>
          <w:ilvl w:val="0"/>
          <w:numId w:val="2"/>
        </w:numPr>
        <w:rPr>
          <w:rFonts w:ascii="Open Sans" w:hAnsi="Open Sans" w:eastAsia="Open Sans" w:cs="Open Sans"/>
          <w:sz w:val="24"/>
          <w:szCs w:val="24"/>
          <w:lang w:val="en-GB"/>
        </w:rPr>
      </w:pP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Interview clients using sensitive listening and questioning skills 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in order to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 allow clients to explain their problem(s) and empower them to set their own priorities.</w:t>
      </w:r>
    </w:p>
    <w:p xmlns:wp14="http://schemas.microsoft.com/office/word/2010/wordml" w:rsidR="003314CE" w:rsidP="311E6977" w:rsidRDefault="0057160B" w14:paraId="1880241C" wp14:textId="77777777">
      <w:pPr>
        <w:numPr>
          <w:ilvl w:val="0"/>
          <w:numId w:val="2"/>
        </w:numPr>
        <w:rPr>
          <w:rFonts w:ascii="Open Sans" w:hAnsi="Open Sans" w:eastAsia="Open Sans" w:cs="Open Sans"/>
          <w:sz w:val="24"/>
          <w:szCs w:val="24"/>
          <w:lang w:val="en-GB"/>
        </w:rPr>
      </w:pP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Use the Citizens Advice 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AdviserNet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 website to find, interpret and communicate the relevant information.</w:t>
      </w:r>
    </w:p>
    <w:p xmlns:wp14="http://schemas.microsoft.com/office/word/2010/wordml" w:rsidR="003314CE" w:rsidRDefault="0057160B" w14:paraId="0F110695" wp14:textId="77777777">
      <w:pPr>
        <w:numPr>
          <w:ilvl w:val="0"/>
          <w:numId w:val="2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ascii="Open Sans" w:hAnsi="Open Sans" w:eastAsia="Open Sans" w:cs="Open Sans"/>
          <w:sz w:val="24"/>
          <w:szCs w:val="24"/>
        </w:rPr>
        <w:t>Research and explore options and implications so that clients can make informed decisions.</w:t>
      </w:r>
    </w:p>
    <w:p xmlns:wp14="http://schemas.microsoft.com/office/word/2010/wordml" w:rsidR="003314CE" w:rsidRDefault="0057160B" w14:paraId="4658B3A6" wp14:textId="77777777">
      <w:pPr>
        <w:numPr>
          <w:ilvl w:val="0"/>
          <w:numId w:val="2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ascii="Open Sans" w:hAnsi="Open Sans" w:eastAsia="Open Sans" w:cs="Open Sans"/>
          <w:sz w:val="24"/>
          <w:szCs w:val="24"/>
        </w:rPr>
        <w:t>Act for the client where necessary by calculating, negotiating, drafting letters and telephoning.</w:t>
      </w:r>
    </w:p>
    <w:p xmlns:wp14="http://schemas.microsoft.com/office/word/2010/wordml" w:rsidR="003314CE" w:rsidP="311E6977" w:rsidRDefault="0057160B" w14:paraId="687A78F1" wp14:textId="77777777">
      <w:pPr>
        <w:numPr>
          <w:ilvl w:val="0"/>
          <w:numId w:val="2"/>
        </w:numPr>
        <w:rPr>
          <w:rFonts w:ascii="Open Sans" w:hAnsi="Open Sans" w:eastAsia="Open Sans" w:cs="Open Sans"/>
          <w:sz w:val="24"/>
          <w:szCs w:val="24"/>
          <w:lang w:val="en-GB"/>
        </w:rPr>
      </w:pP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Ensure that all work conforms to the organisation’s office manual and the Advice Quality standard as 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appropriate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.</w:t>
      </w:r>
    </w:p>
    <w:p xmlns:wp14="http://schemas.microsoft.com/office/word/2010/wordml" w:rsidR="003314CE" w:rsidRDefault="0057160B" w14:paraId="476E5742" wp14:textId="77777777">
      <w:pPr>
        <w:numPr>
          <w:ilvl w:val="0"/>
          <w:numId w:val="2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ascii="Open Sans" w:hAnsi="Open Sans" w:eastAsia="Open Sans" w:cs="Open Sans"/>
          <w:sz w:val="24"/>
          <w:szCs w:val="24"/>
        </w:rPr>
        <w:t>Ensure that work reflects and supports the Citizens Advice service’s equality and diversity strategy.</w:t>
      </w:r>
    </w:p>
    <w:p xmlns:wp14="http://schemas.microsoft.com/office/word/2010/wordml" w:rsidR="003314CE" w:rsidP="311E6977" w:rsidRDefault="0057160B" w14:paraId="6FD5AF81" wp14:textId="77777777">
      <w:pPr>
        <w:numPr>
          <w:ilvl w:val="0"/>
          <w:numId w:val="2"/>
        </w:numPr>
        <w:rPr>
          <w:rFonts w:ascii="Open Sans" w:hAnsi="Open Sans" w:eastAsia="Open Sans" w:cs="Open Sans"/>
          <w:sz w:val="24"/>
          <w:szCs w:val="24"/>
          <w:lang w:val="en-GB"/>
        </w:rPr>
      </w:pP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Maintain detailed case records for the purpose of continuity of casework, information retrieval, statistical 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monitoring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 and report preparation.</w:t>
      </w:r>
    </w:p>
    <w:p xmlns:wp14="http://schemas.microsoft.com/office/word/2010/wordml" w:rsidR="003314CE" w:rsidRDefault="003314CE" w14:paraId="72A3D3EC" wp14:textId="77777777">
      <w:pPr>
        <w:rPr>
          <w:rFonts w:ascii="Open Sans" w:hAnsi="Open Sans" w:eastAsia="Open Sans" w:cs="Open Sans"/>
          <w:sz w:val="24"/>
          <w:szCs w:val="24"/>
        </w:rPr>
      </w:pPr>
    </w:p>
    <w:p xmlns:wp14="http://schemas.microsoft.com/office/word/2010/wordml" w:rsidR="003314CE" w:rsidRDefault="0057160B" w14:paraId="0D0B940D" wp14:textId="77777777">
      <w:pPr>
        <w:rPr>
          <w:rFonts w:ascii="Open Sans" w:hAnsi="Open Sans" w:eastAsia="Open Sans" w:cs="Open Sans"/>
          <w:sz w:val="24"/>
          <w:szCs w:val="24"/>
        </w:rPr>
      </w:pPr>
      <w:r>
        <w:br w:type="page"/>
      </w:r>
    </w:p>
    <w:p xmlns:wp14="http://schemas.microsoft.com/office/word/2010/wordml" w:rsidR="003314CE" w:rsidRDefault="003314CE" w14:paraId="0E27B00A" wp14:textId="77777777">
      <w:pPr>
        <w:rPr>
          <w:rFonts w:ascii="Open Sans" w:hAnsi="Open Sans" w:eastAsia="Open Sans" w:cs="Open Sans"/>
          <w:sz w:val="24"/>
          <w:szCs w:val="24"/>
        </w:rPr>
      </w:pPr>
    </w:p>
    <w:p xmlns:wp14="http://schemas.microsoft.com/office/word/2010/wordml" w:rsidR="003314CE" w:rsidRDefault="0057160B" w14:paraId="1A107326" wp14:textId="77777777">
      <w:pPr>
        <w:rPr>
          <w:rFonts w:ascii="Open Sans" w:hAnsi="Open Sans" w:eastAsia="Open Sans" w:cs="Open Sans"/>
          <w:b/>
          <w:sz w:val="24"/>
          <w:szCs w:val="24"/>
        </w:rPr>
      </w:pPr>
      <w:r>
        <w:rPr>
          <w:rFonts w:ascii="Open Sans" w:hAnsi="Open Sans" w:eastAsia="Open Sans" w:cs="Open Sans"/>
          <w:b/>
          <w:sz w:val="24"/>
          <w:szCs w:val="24"/>
        </w:rPr>
        <w:t>Research and Campaigns</w:t>
      </w:r>
    </w:p>
    <w:p xmlns:wp14="http://schemas.microsoft.com/office/word/2010/wordml" w:rsidR="003314CE" w:rsidP="311E6977" w:rsidRDefault="0057160B" w14:paraId="35635B89" wp14:textId="77777777">
      <w:pPr>
        <w:numPr>
          <w:ilvl w:val="0"/>
          <w:numId w:val="3"/>
        </w:numPr>
        <w:rPr>
          <w:rFonts w:ascii="Open Sans" w:hAnsi="Open Sans" w:eastAsia="Open Sans" w:cs="Open Sans"/>
          <w:sz w:val="24"/>
          <w:szCs w:val="24"/>
          <w:lang w:val="en-GB"/>
        </w:rPr>
      </w:pP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Assist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 with research and campaigns work by providing information as 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appropriate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.</w:t>
      </w:r>
    </w:p>
    <w:p xmlns:wp14="http://schemas.microsoft.com/office/word/2010/wordml" w:rsidR="003314CE" w:rsidRDefault="0057160B" w14:paraId="7121E80F" wp14:textId="77777777">
      <w:pPr>
        <w:numPr>
          <w:ilvl w:val="0"/>
          <w:numId w:val="3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ascii="Open Sans" w:hAnsi="Open Sans" w:eastAsia="Open Sans" w:cs="Open Sans"/>
          <w:sz w:val="24"/>
          <w:szCs w:val="24"/>
        </w:rPr>
        <w:t>Alert clients to research and campaign options.</w:t>
      </w:r>
    </w:p>
    <w:p xmlns:wp14="http://schemas.microsoft.com/office/word/2010/wordml" w:rsidR="003314CE" w:rsidP="311E6977" w:rsidRDefault="0057160B" w14:paraId="1633BE4E" wp14:textId="77777777">
      <w:pPr>
        <w:numPr>
          <w:ilvl w:val="0"/>
          <w:numId w:val="3"/>
        </w:numPr>
        <w:rPr>
          <w:rFonts w:ascii="Open Sans" w:hAnsi="Open Sans" w:eastAsia="Open Sans" w:cs="Open Sans"/>
          <w:sz w:val="24"/>
          <w:szCs w:val="24"/>
          <w:lang w:val="en-GB"/>
        </w:rPr>
      </w:pP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Keep up to date with legislation, policies and procedures and undertake 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appropriate training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.</w:t>
      </w:r>
    </w:p>
    <w:p xmlns:wp14="http://schemas.microsoft.com/office/word/2010/wordml" w:rsidR="003314CE" w:rsidRDefault="003314CE" w14:paraId="60061E4C" wp14:textId="77777777">
      <w:pPr>
        <w:rPr>
          <w:rFonts w:ascii="Open Sans" w:hAnsi="Open Sans" w:eastAsia="Open Sans" w:cs="Open Sans"/>
          <w:sz w:val="24"/>
          <w:szCs w:val="24"/>
        </w:rPr>
      </w:pPr>
    </w:p>
    <w:p xmlns:wp14="http://schemas.microsoft.com/office/word/2010/wordml" w:rsidR="003314CE" w:rsidRDefault="0057160B" w14:paraId="04BF7629" wp14:textId="77777777">
      <w:pPr>
        <w:rPr>
          <w:rFonts w:ascii="Open Sans" w:hAnsi="Open Sans" w:eastAsia="Open Sans" w:cs="Open Sans"/>
          <w:b/>
          <w:sz w:val="24"/>
          <w:szCs w:val="24"/>
        </w:rPr>
      </w:pPr>
      <w:r>
        <w:rPr>
          <w:rFonts w:ascii="Open Sans" w:hAnsi="Open Sans" w:eastAsia="Open Sans" w:cs="Open Sans"/>
          <w:b/>
          <w:sz w:val="24"/>
          <w:szCs w:val="24"/>
        </w:rPr>
        <w:t>Administration</w:t>
      </w:r>
    </w:p>
    <w:p xmlns:wp14="http://schemas.microsoft.com/office/word/2010/wordml" w:rsidR="003314CE" w:rsidRDefault="0057160B" w14:paraId="0975C44D" wp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ascii="Open Sans" w:hAnsi="Open Sans" w:eastAsia="Open Sans" w:cs="Open Sans"/>
          <w:sz w:val="24"/>
          <w:szCs w:val="24"/>
        </w:rPr>
        <w:t>Attend relevant internal and external meetings as agreed with the line manager.</w:t>
      </w:r>
    </w:p>
    <w:p xmlns:wp14="http://schemas.microsoft.com/office/word/2010/wordml" w:rsidR="003314CE" w:rsidP="311E6977" w:rsidRDefault="0057160B" w14:paraId="34B3CA73" wp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  <w:lang w:val="en-GB"/>
        </w:rPr>
      </w:pP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Prepare for and attend supervisor session/team meetings/staff meetings as 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appropriate</w:t>
      </w:r>
      <w:r w:rsidRPr="311E6977" w:rsidR="0057160B">
        <w:rPr>
          <w:rFonts w:ascii="Open Sans" w:hAnsi="Open Sans" w:eastAsia="Open Sans" w:cs="Open Sans"/>
          <w:sz w:val="24"/>
          <w:szCs w:val="24"/>
          <w:lang w:val="en-GB"/>
        </w:rPr>
        <w:t>.</w:t>
      </w:r>
    </w:p>
    <w:p xmlns:wp14="http://schemas.microsoft.com/office/word/2010/wordml" w:rsidR="003314CE" w:rsidRDefault="0057160B" w14:paraId="58F4EE21" wp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ascii="Open Sans" w:hAnsi="Open Sans" w:eastAsia="Open Sans" w:cs="Open Sans"/>
          <w:sz w:val="24"/>
          <w:szCs w:val="24"/>
        </w:rPr>
        <w:t xml:space="preserve">Use IT for statistical recording of information relating to research and campaigns and funding requirements, record keeping and document production. </w:t>
      </w:r>
    </w:p>
    <w:p xmlns:wp14="http://schemas.microsoft.com/office/word/2010/wordml" w:rsidR="003314CE" w:rsidRDefault="0057160B" w14:paraId="5563DDC4" wp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 w:rsidRPr="5CD09C61" w:rsidR="0057160B">
        <w:rPr>
          <w:rFonts w:ascii="Open Sans" w:hAnsi="Open Sans" w:eastAsia="Open Sans" w:cs="Open Sans"/>
          <w:sz w:val="24"/>
          <w:szCs w:val="24"/>
        </w:rPr>
        <w:t>Ensure all work conforms to the organisation’s systems and procedures.</w:t>
      </w:r>
    </w:p>
    <w:p w:rsidR="5CD09C61" w:rsidP="5CD09C61" w:rsidRDefault="5CD09C61" w14:paraId="6BB0EB65" w14:textId="3AD0C512">
      <w:pPr>
        <w:rPr>
          <w:rFonts w:ascii="Open Sans" w:hAnsi="Open Sans" w:eastAsia="Open Sans" w:cs="Open Sans"/>
          <w:sz w:val="24"/>
          <w:szCs w:val="24"/>
        </w:rPr>
      </w:pPr>
    </w:p>
    <w:p w:rsidR="14E9738C" w:rsidP="5CD09C61" w:rsidRDefault="14E9738C" w14:paraId="53DF74E9" w14:textId="6AF94C1A">
      <w:pPr>
        <w:shd w:val="clear" w:color="auto" w:fill="FFFFFF" w:themeFill="background1"/>
      </w:pPr>
      <w:r w:rsidRPr="5CD09C61" w:rsidR="14E9738C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Additional Responsibilities</w:t>
      </w:r>
    </w:p>
    <w:p w:rsidR="5CD09C61" w:rsidP="5CD09C61" w:rsidRDefault="5CD09C61" w14:paraId="3115DF32" w14:textId="232B576F">
      <w:pPr>
        <w:shd w:val="clear" w:color="auto" w:fill="FFFFFF" w:themeFill="background1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14E9738C" w:rsidP="5CD09C61" w:rsidRDefault="14E9738C" w14:paraId="666D504A" w14:textId="1B60E5E8">
      <w:pPr>
        <w:pStyle w:val="ListParagraph"/>
        <w:numPr>
          <w:ilvl w:val="0"/>
          <w:numId w:val="4"/>
        </w:numPr>
        <w:shd w:val="clear" w:color="auto" w:fill="FFFFFF" w:themeFill="background1"/>
        <w:spacing w:before="0" w:beforeAutospacing="off" w:after="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CD09C61" w:rsidR="14E9738C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Identify and secure suitable venues and locations across South Holland.</w:t>
      </w:r>
    </w:p>
    <w:p w:rsidR="14E9738C" w:rsidP="5CD09C61" w:rsidRDefault="14E9738C" w14:paraId="40050AE6" w14:textId="4A3D5136">
      <w:pPr>
        <w:pStyle w:val="ListParagraph"/>
        <w:numPr>
          <w:ilvl w:val="0"/>
          <w:numId w:val="4"/>
        </w:numPr>
        <w:shd w:val="clear" w:color="auto" w:fill="FFFFFF" w:themeFill="background1"/>
        <w:spacing w:before="0" w:beforeAutospacing="off" w:after="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CD09C61" w:rsidR="14E9738C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Develop and maintain positive working relationships with venue providers and community partners.</w:t>
      </w:r>
    </w:p>
    <w:p w:rsidR="14E9738C" w:rsidP="5CD09C61" w:rsidRDefault="14E9738C" w14:paraId="7F739B6F" w14:textId="0580BCC3">
      <w:pPr>
        <w:pStyle w:val="ListParagraph"/>
        <w:numPr>
          <w:ilvl w:val="0"/>
          <w:numId w:val="4"/>
        </w:numPr>
        <w:shd w:val="clear" w:color="auto" w:fill="FFFFFF" w:themeFill="background1"/>
        <w:spacing w:before="0" w:beforeAutospacing="off" w:after="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CD09C61" w:rsidR="14E9738C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Represent CASL professionally within the local community</w:t>
      </w:r>
    </w:p>
    <w:p w:rsidR="14E9738C" w:rsidP="5CD09C61" w:rsidRDefault="14E9738C" w14:paraId="42F7C6DC" w14:textId="5F4ADA47">
      <w:pPr>
        <w:pStyle w:val="ListParagraph"/>
        <w:numPr>
          <w:ilvl w:val="0"/>
          <w:numId w:val="4"/>
        </w:numPr>
        <w:shd w:val="clear" w:color="auto" w:fill="FFFFFF" w:themeFill="background1"/>
        <w:spacing w:before="0" w:beforeAutospacing="off" w:after="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CD09C61" w:rsidR="14E9738C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Promote community engagement and raise awareness of CASL services</w:t>
      </w:r>
    </w:p>
    <w:p w:rsidR="5CD09C61" w:rsidP="5CD09C61" w:rsidRDefault="5CD09C61" w14:paraId="49EE3203" w14:textId="08E9F6CD">
      <w:pPr>
        <w:rPr>
          <w:rFonts w:ascii="Open Sans" w:hAnsi="Open Sans" w:eastAsia="Open Sans" w:cs="Open Sans"/>
          <w:sz w:val="24"/>
          <w:szCs w:val="24"/>
        </w:rPr>
      </w:pPr>
    </w:p>
    <w:p xmlns:wp14="http://schemas.microsoft.com/office/word/2010/wordml" w:rsidR="003314CE" w:rsidRDefault="003314CE" w14:paraId="44EAFD9C" wp14:textId="77777777">
      <w:pPr>
        <w:rPr>
          <w:rFonts w:ascii="Open Sans" w:hAnsi="Open Sans" w:eastAsia="Open Sans" w:cs="Open Sans"/>
          <w:sz w:val="24"/>
          <w:szCs w:val="24"/>
        </w:rPr>
      </w:pPr>
    </w:p>
    <w:p xmlns:wp14="http://schemas.microsoft.com/office/word/2010/wordml" w:rsidR="003314CE" w:rsidRDefault="0057160B" w14:paraId="67AC7CDD" wp14:textId="77777777">
      <w:pPr>
        <w:rPr>
          <w:rFonts w:ascii="Open Sans" w:hAnsi="Open Sans" w:eastAsia="Open Sans" w:cs="Open Sans"/>
          <w:b/>
          <w:sz w:val="24"/>
          <w:szCs w:val="24"/>
        </w:rPr>
      </w:pPr>
      <w:r>
        <w:rPr>
          <w:rFonts w:ascii="Open Sans" w:hAnsi="Open Sans" w:eastAsia="Open Sans" w:cs="Open Sans"/>
          <w:b/>
          <w:sz w:val="24"/>
          <w:szCs w:val="24"/>
        </w:rPr>
        <w:t>Other</w:t>
      </w:r>
    </w:p>
    <w:p xmlns:wp14="http://schemas.microsoft.com/office/word/2010/wordml" w:rsidR="003314CE" w:rsidP="651F7974" w:rsidRDefault="0057160B" w14:paraId="6221CBFE" wp14:textId="77777777">
      <w:pPr>
        <w:pStyle w:val="ListParagraph"/>
        <w:numPr>
          <w:ilvl w:val="0"/>
          <w:numId w:val="5"/>
        </w:numPr>
        <w:rPr>
          <w:rFonts w:ascii="Open Sans" w:hAnsi="Open Sans" w:eastAsia="Open Sans" w:cs="Open Sans"/>
          <w:sz w:val="24"/>
          <w:szCs w:val="24"/>
          <w:lang w:val="en-GB"/>
        </w:rPr>
      </w:pPr>
      <w:r w:rsidRPr="651F7974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Complete required training to </w:t>
      </w:r>
      <w:r w:rsidRPr="651F7974" w:rsidR="0057160B">
        <w:rPr>
          <w:rFonts w:ascii="Open Sans" w:hAnsi="Open Sans" w:eastAsia="Open Sans" w:cs="Open Sans"/>
          <w:sz w:val="24"/>
          <w:szCs w:val="24"/>
          <w:lang w:val="en-GB"/>
        </w:rPr>
        <w:t>comply with</w:t>
      </w:r>
      <w:r w:rsidRPr="651F7974" w:rsidR="0057160B">
        <w:rPr>
          <w:rFonts w:ascii="Open Sans" w:hAnsi="Open Sans" w:eastAsia="Open Sans" w:cs="Open Sans"/>
          <w:sz w:val="24"/>
          <w:szCs w:val="24"/>
          <w:lang w:val="en-GB"/>
        </w:rPr>
        <w:t xml:space="preserve"> quality assurance processes.</w:t>
      </w:r>
    </w:p>
    <w:p xmlns:wp14="http://schemas.microsoft.com/office/word/2010/wordml" w:rsidR="003314CE" w:rsidP="651F7974" w:rsidRDefault="0057160B" w14:paraId="54AF8F2A" wp14:textId="77777777">
      <w:pPr>
        <w:pStyle w:val="ListParagraph"/>
        <w:numPr>
          <w:ilvl w:val="0"/>
          <w:numId w:val="5"/>
        </w:numPr>
        <w:rPr>
          <w:rFonts w:ascii="Open Sans" w:hAnsi="Open Sans" w:eastAsia="Open Sans" w:cs="Open Sans"/>
          <w:sz w:val="24"/>
          <w:szCs w:val="24"/>
        </w:rPr>
      </w:pPr>
      <w:r w:rsidRPr="651F7974" w:rsidR="0057160B">
        <w:rPr>
          <w:rFonts w:ascii="Open Sans" w:hAnsi="Open Sans" w:eastAsia="Open Sans" w:cs="Open Sans"/>
          <w:sz w:val="24"/>
          <w:szCs w:val="24"/>
        </w:rPr>
        <w:t>Carry out any task that may be within the scope of the post to ensure the effective delivery and development of the service.</w:t>
      </w:r>
    </w:p>
    <w:p xmlns:wp14="http://schemas.microsoft.com/office/word/2010/wordml" w:rsidR="003314CE" w:rsidRDefault="003314CE" w14:paraId="4B94D5A5" wp14:textId="77777777">
      <w:pPr>
        <w:rPr>
          <w:rFonts w:ascii="Open Sans" w:hAnsi="Open Sans" w:eastAsia="Open Sans" w:cs="Open Sans"/>
          <w:b/>
          <w:sz w:val="24"/>
          <w:szCs w:val="24"/>
        </w:rPr>
      </w:pPr>
    </w:p>
    <w:p xmlns:wp14="http://schemas.microsoft.com/office/word/2010/wordml" w:rsidR="003314CE" w:rsidRDefault="003314CE" w14:paraId="3DEEC669" wp14:textId="77777777">
      <w:pPr>
        <w:rPr>
          <w:rFonts w:ascii="Open Sans" w:hAnsi="Open Sans" w:eastAsia="Open Sans" w:cs="Open Sans"/>
          <w:b/>
          <w:sz w:val="24"/>
          <w:szCs w:val="24"/>
        </w:rPr>
      </w:pPr>
    </w:p>
    <w:p xmlns:wp14="http://schemas.microsoft.com/office/word/2010/wordml" w:rsidR="003314CE" w:rsidRDefault="003314CE" w14:paraId="3656B9AB" wp14:textId="77777777">
      <w:pPr>
        <w:rPr>
          <w:rFonts w:ascii="Open Sans" w:hAnsi="Open Sans" w:eastAsia="Open Sans" w:cs="Open Sans"/>
          <w:b/>
          <w:sz w:val="24"/>
          <w:szCs w:val="24"/>
        </w:rPr>
      </w:pPr>
    </w:p>
    <w:sectPr w:rsidR="003314CE">
      <w:headerReference w:type="default" r:id="rId11"/>
      <w:footerReference w:type="default" r:id="rId12"/>
      <w:headerReference w:type="first" r:id="rId13"/>
      <w:footerReference w:type="first" r:id="rId14"/>
      <w:pgSz w:w="11907" w:h="16839" w:orient="portrait"/>
      <w:pgMar w:top="1440" w:right="1800" w:bottom="1440" w:left="1800" w:header="283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57160B" w:rsidRDefault="0057160B" w14:paraId="62486C05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57160B" w:rsidRDefault="0057160B" w14:paraId="4101652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DAF9DDCC-4D44-434F-BAD7-CE50BCEEC0CC}" r:id="rId1"/>
    <w:embedBold w:fontKey="{218440FC-512B-46FB-A55C-5309D95D2978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09A1654-ACBC-409A-A6D3-651A81AF41C2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8CDAAC3-CB2C-4D60-8548-8EBBCE30C674}" r:id="rId4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314CE" w:rsidRDefault="0057160B" w14:paraId="5A060A9A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Open Sans" w:hAnsi="Open Sans" w:eastAsia="Open Sans" w:cs="Open Sans"/>
        <w:color w:val="000000"/>
        <w:sz w:val="20"/>
        <w:szCs w:val="20"/>
      </w:rPr>
    </w:pPr>
    <w:r>
      <w:rPr>
        <w:rFonts w:ascii="Open Sans" w:hAnsi="Open Sans" w:eastAsia="Open Sans" w:cs="Open Sans"/>
        <w:sz w:val="20"/>
        <w:szCs w:val="20"/>
      </w:rPr>
      <w:t>May 2022</w:t>
    </w:r>
  </w:p>
  <w:p xmlns:wp14="http://schemas.microsoft.com/office/word/2010/wordml" w:rsidR="003314CE" w:rsidRDefault="0057160B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Open Sans" w:hAnsi="Open Sans" w:eastAsia="Open Sans" w:cs="Open Sans"/>
        <w:sz w:val="20"/>
        <w:szCs w:val="20"/>
      </w:rPr>
    </w:pPr>
    <w:r>
      <w:rPr>
        <w:rFonts w:ascii="Open Sans" w:hAnsi="Open Sans" w:eastAsia="Open Sans" w:cs="Open Sans"/>
        <w:color w:val="000000"/>
        <w:sz w:val="20"/>
        <w:szCs w:val="20"/>
      </w:rPr>
      <w:fldChar w:fldCharType="begin"/>
    </w:r>
    <w:r>
      <w:rPr>
        <w:rFonts w:ascii="Open Sans" w:hAnsi="Open Sans" w:eastAsia="Open Sans" w:cs="Open Sans"/>
        <w:color w:val="000000"/>
        <w:sz w:val="20"/>
        <w:szCs w:val="20"/>
      </w:rPr>
      <w:instrText>PAGE</w:instrText>
    </w:r>
    <w:r>
      <w:rPr>
        <w:rFonts w:ascii="Open Sans" w:hAnsi="Open Sans" w:eastAsia="Open Sans" w:cs="Open Sans"/>
        <w:color w:val="000000"/>
        <w:sz w:val="20"/>
        <w:szCs w:val="20"/>
      </w:rPr>
      <w:fldChar w:fldCharType="separate"/>
    </w:r>
    <w:r>
      <w:rPr>
        <w:rFonts w:ascii="Open Sans" w:hAnsi="Open Sans" w:eastAsia="Open Sans" w:cs="Open Sans"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314CE" w:rsidRDefault="0057160B" w14:paraId="088570E2" wp14:textId="77777777">
    <w:pPr>
      <w:tabs>
        <w:tab w:val="center" w:pos="4513"/>
        <w:tab w:val="right" w:pos="9026"/>
      </w:tabs>
      <w:spacing w:line="240" w:lineRule="auto"/>
      <w:rPr>
        <w:rFonts w:ascii="Open Sans" w:hAnsi="Open Sans" w:eastAsia="Open Sans" w:cs="Open Sans"/>
        <w:sz w:val="20"/>
        <w:szCs w:val="20"/>
      </w:rPr>
    </w:pPr>
    <w:r>
      <w:rPr>
        <w:rFonts w:ascii="Open Sans" w:hAnsi="Open Sans" w:eastAsia="Open Sans" w:cs="Open Sans"/>
        <w:sz w:val="20"/>
        <w:szCs w:val="20"/>
      </w:rPr>
      <w:t xml:space="preserve">May 2022 </w:t>
    </w:r>
  </w:p>
  <w:p xmlns:wp14="http://schemas.microsoft.com/office/word/2010/wordml" w:rsidR="003314CE" w:rsidRDefault="003314CE" w14:paraId="4DDBEF00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57160B" w:rsidRDefault="0057160B" w14:paraId="4B99056E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57160B" w:rsidRDefault="0057160B" w14:paraId="1299C43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314CE" w:rsidRDefault="003314CE" w14:paraId="53128261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3314CE" w:rsidRDefault="003314CE" w14:paraId="45FB0818" wp14:textId="77777777"/>
  <w:p xmlns:wp14="http://schemas.microsoft.com/office/word/2010/wordml" w:rsidR="003314CE" w:rsidRDefault="003314CE" w14:paraId="049F31CB" wp14:textId="77777777"/>
  <w:p xmlns:wp14="http://schemas.microsoft.com/office/word/2010/wordml" w:rsidR="003314CE" w:rsidRDefault="0057160B" w14:paraId="77A30F0E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297E5D0E" wp14:editId="7777777">
          <wp:simplePos x="0" y="0"/>
          <wp:positionH relativeFrom="column">
            <wp:posOffset>-895343</wp:posOffset>
          </wp:positionH>
          <wp:positionV relativeFrom="paragraph">
            <wp:posOffset>-76195</wp:posOffset>
          </wp:positionV>
          <wp:extent cx="3028950" cy="1104900"/>
          <wp:effectExtent l="0" t="0" r="0" b="0"/>
          <wp:wrapSquare wrapText="bothSides" distT="0" distB="0" distL="114300" distR="114300"/>
          <wp:docPr id="5" name="image1.png" descr="https://lh4.googleusercontent.com/qLSMwgkkhB3wOhHB-u5fZMo0Xhbap0A3dAdhGwZdmRpq9HEuMGXG9iYuAwLfE1RUmORzaskDzqHVxXR7zwu2e92OFvMpHvNamOJtz63F2v_RJNFZOtQ_pougXmJtPkjeNzR-AVb0htkll_vS2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qLSMwgkkhB3wOhHB-u5fZMo0Xhbap0A3dAdhGwZdmRpq9HEuMGXG9iYuAwLfE1RUmORzaskDzqHVxXR7zwu2e92OFvMpHvNamOJtz63F2v_RJNFZOtQ_pougXmJtPkjeNzR-AVb0htkll_vS2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2895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627de6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60ce1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85F54B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4342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235A0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5">
    <w:abstractNumId w:val="4"/>
  </w:num>
  <w:num w:numId="4">
    <w:abstractNumId w:val="3"/>
  </w:num>
  <w:num w:numId="1" w16cid:durableId="292831270">
    <w:abstractNumId w:val="0"/>
  </w:num>
  <w:num w:numId="2" w16cid:durableId="895703694">
    <w:abstractNumId w:val="2"/>
  </w:num>
  <w:num w:numId="3" w16cid:durableId="4367832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4CE"/>
    <w:rsid w:val="003314CE"/>
    <w:rsid w:val="0057160B"/>
    <w:rsid w:val="00784BFC"/>
    <w:rsid w:val="055E98D0"/>
    <w:rsid w:val="0BE0E578"/>
    <w:rsid w:val="14E9738C"/>
    <w:rsid w:val="311E6977"/>
    <w:rsid w:val="5CD09C61"/>
    <w:rsid w:val="651F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1CDDD"/>
  <w15:docId w15:val="{048E0EC9-AA27-4CE6-ACD4-E9965EE73D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01977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01977"/>
  </w:style>
  <w:style w:type="paragraph" w:styleId="Footer">
    <w:name w:val="footer"/>
    <w:basedOn w:val="Normal"/>
    <w:link w:val="FooterChar"/>
    <w:uiPriority w:val="99"/>
    <w:unhideWhenUsed/>
    <w:rsid w:val="00801977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01977"/>
  </w:style>
  <w:style w:type="paragraph" w:styleId="ListParagraph">
    <w:name w:val="List Paragraph"/>
    <w:basedOn w:val="Normal"/>
    <w:uiPriority w:val="34"/>
    <w:qFormat/>
    <w:rsid w:val="00D90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9a6020-d71f-498f-b4bb-3f6acd7f1b33">
      <Terms xmlns="http://schemas.microsoft.com/office/infopath/2007/PartnerControls"/>
    </lcf76f155ced4ddcb4097134ff3c332f>
    <TaxCatchAll xmlns="bc1e1e31-5abc-4690-8328-684a352b7dba" xsi:nil="true"/>
    <SharedWithUsers xmlns="bc1e1e31-5abc-4690-8328-684a352b7dba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BbjyMifTr1ZB+URzUKvuBL3EfA==">AMUW2mV+cgCvTG88Bqmpn7mXdblTAad0E+2GlGD8EL2JtZsK6WAJmB4uQBh4/QwlWBREuYcqIBq2/1aj0E+3H7sUsb68+gUUEVCsdagr/mWWN/VaeDVU9nGGdYs8rKeG2JEu+2T3zv+6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EF3CD5E4D34419476A63D2F3402FC" ma:contentTypeVersion="14" ma:contentTypeDescription="Create a new document." ma:contentTypeScope="" ma:versionID="d52faa67e02123cc3b50221d4ff76ee1">
  <xsd:schema xmlns:xsd="http://www.w3.org/2001/XMLSchema" xmlns:xs="http://www.w3.org/2001/XMLSchema" xmlns:p="http://schemas.microsoft.com/office/2006/metadata/properties" xmlns:ns2="b49a6020-d71f-498f-b4bb-3f6acd7f1b33" xmlns:ns3="bc1e1e31-5abc-4690-8328-684a352b7dba" targetNamespace="http://schemas.microsoft.com/office/2006/metadata/properties" ma:root="true" ma:fieldsID="76ba20d6d19012e72df0c822c5b65958" ns2:_="" ns3:_="">
    <xsd:import namespace="b49a6020-d71f-498f-b4bb-3f6acd7f1b33"/>
    <xsd:import namespace="bc1e1e31-5abc-4690-8328-684a352b7d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a6020-d71f-498f-b4bb-3f6acd7f1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293bc02-0493-4903-a4ba-be161c3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e1e31-5abc-4690-8328-684a352b7db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7ebdf09-b8c5-4262-b49f-cb24e2f43001}" ma:internalName="TaxCatchAll" ma:showField="CatchAllData" ma:web="bc1e1e31-5abc-4690-8328-684a352b7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C84F75-EEFB-4ACD-8865-3DE8BD0EC3F1}">
  <ds:schemaRefs>
    <ds:schemaRef ds:uri="http://schemas.microsoft.com/office/2006/metadata/properties"/>
    <ds:schemaRef ds:uri="http://schemas.microsoft.com/office/infopath/2007/PartnerControls"/>
    <ds:schemaRef ds:uri="b49a6020-d71f-498f-b4bb-3f6acd7f1b33"/>
    <ds:schemaRef ds:uri="bc1e1e31-5abc-4690-8328-684a352b7dba"/>
  </ds:schemaRefs>
</ds:datastoreItem>
</file>

<file path=customXml/itemProps2.xml><?xml version="1.0" encoding="utf-8"?>
<ds:datastoreItem xmlns:ds="http://schemas.openxmlformats.org/officeDocument/2006/customXml" ds:itemID="{DEE6C234-A9C6-4970-910D-6CC67E2D55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FA0BE08C-0085-45F0-87C5-1D2AF0A8B4E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Julie Parkinson</dc:creator>
  <lastModifiedBy>Becky Spicer</lastModifiedBy>
  <revision>5</revision>
  <dcterms:created xsi:type="dcterms:W3CDTF">2025-02-24T09:22:00.0000000Z</dcterms:created>
  <dcterms:modified xsi:type="dcterms:W3CDTF">2026-07-01T12:58:15.9653014Z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0x01010029FEF3CD5E4D34419476A63D2F3402FC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